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AD686" w14:textId="77777777" w:rsidR="00E76A99" w:rsidRDefault="00C222C5" w:rsidP="00C222C5">
      <w:pPr>
        <w:jc w:val="center"/>
        <w:rPr>
          <w:noProof/>
          <w:lang w:val="ru-RU"/>
        </w:rPr>
      </w:pPr>
      <w:r>
        <w:rPr>
          <w:noProof/>
          <w:lang w:val="uk-UA"/>
        </w:rPr>
        <w:t xml:space="preserve">                                                                 </w:t>
      </w:r>
    </w:p>
    <w:tbl>
      <w:tblPr>
        <w:tblW w:w="9003" w:type="dxa"/>
        <w:tblInd w:w="-142" w:type="dxa"/>
        <w:tblLook w:val="04A0" w:firstRow="1" w:lastRow="0" w:firstColumn="1" w:lastColumn="0" w:noHBand="0" w:noVBand="1"/>
      </w:tblPr>
      <w:tblGrid>
        <w:gridCol w:w="5070"/>
        <w:gridCol w:w="3933"/>
      </w:tblGrid>
      <w:tr w:rsidR="00E76A99" w:rsidRPr="00CD358F" w14:paraId="5C291FB6" w14:textId="77777777" w:rsidTr="00786D95">
        <w:tc>
          <w:tcPr>
            <w:tcW w:w="5070" w:type="dxa"/>
          </w:tcPr>
          <w:p w14:paraId="444627B0" w14:textId="61A87E14" w:rsidR="00E76A99" w:rsidRPr="001A7148" w:rsidRDefault="00E76A99" w:rsidP="00D13B10">
            <w:pPr>
              <w:pStyle w:val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6CA9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ru-RU"/>
              </w:rPr>
              <w:t xml:space="preserve">Ініціатор: </w:t>
            </w:r>
            <w:r w:rsidR="00D13B10" w:rsidRPr="00D13B1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голова обласної державної адміністрації – начальник обласної військової адміністрації</w:t>
            </w:r>
          </w:p>
          <w:p w14:paraId="487E0673" w14:textId="5EA73CFD" w:rsidR="00E76A99" w:rsidRPr="00D13B10" w:rsidRDefault="00E76A99" w:rsidP="00D13B10">
            <w:pPr>
              <w:widowControl w:val="0"/>
              <w:jc w:val="both"/>
              <w:rPr>
                <w:bCs/>
                <w:iCs/>
                <w:sz w:val="28"/>
                <w:szCs w:val="28"/>
                <w:lang w:val="ru-RU"/>
              </w:rPr>
            </w:pPr>
            <w:r w:rsidRPr="00E76A99">
              <w:rPr>
                <w:b/>
                <w:bCs/>
                <w:sz w:val="28"/>
                <w:szCs w:val="28"/>
                <w:lang w:val="ru-RU"/>
              </w:rPr>
              <w:t>Автор:</w:t>
            </w:r>
            <w:r w:rsidRPr="00E76A99">
              <w:rPr>
                <w:bCs/>
                <w:sz w:val="28"/>
                <w:szCs w:val="28"/>
                <w:lang w:val="ru-RU"/>
              </w:rPr>
              <w:t xml:space="preserve"> </w:t>
            </w:r>
            <w:r w:rsidRPr="00E76A99">
              <w:rPr>
                <w:bCs/>
                <w:iCs/>
                <w:sz w:val="28"/>
                <w:szCs w:val="28"/>
                <w:lang w:val="ru-RU"/>
              </w:rPr>
              <w:t>департамент освіти</w:t>
            </w:r>
            <w:r w:rsidR="00D13B10">
              <w:rPr>
                <w:bCs/>
                <w:iCs/>
                <w:sz w:val="28"/>
                <w:szCs w:val="28"/>
                <w:lang w:val="ru-RU"/>
              </w:rPr>
              <w:t xml:space="preserve"> </w:t>
            </w:r>
            <w:r w:rsidRPr="00E76A99">
              <w:rPr>
                <w:bCs/>
                <w:iCs/>
                <w:sz w:val="28"/>
                <w:szCs w:val="28"/>
                <w:lang w:val="ru-RU"/>
              </w:rPr>
              <w:t xml:space="preserve">і науки, молоді та спорту облдержадміністрації                           </w:t>
            </w:r>
          </w:p>
          <w:p w14:paraId="25CA445E" w14:textId="77777777" w:rsidR="00E76A99" w:rsidRPr="00E76A99" w:rsidRDefault="00E76A99" w:rsidP="00786D95">
            <w:pPr>
              <w:widowControl w:val="0"/>
              <w:jc w:val="both"/>
              <w:rPr>
                <w:b/>
                <w:bCs/>
                <w:sz w:val="28"/>
                <w:szCs w:val="28"/>
                <w:lang w:val="ru-RU" w:eastAsia="uk-UA" w:bidi="uk-UA"/>
              </w:rPr>
            </w:pPr>
          </w:p>
        </w:tc>
        <w:tc>
          <w:tcPr>
            <w:tcW w:w="3933" w:type="dxa"/>
            <w:hideMark/>
          </w:tcPr>
          <w:p w14:paraId="5BAD94C7" w14:textId="77777777" w:rsidR="00E76A99" w:rsidRPr="00CD358F" w:rsidRDefault="00E76A99" w:rsidP="00786D95">
            <w:pPr>
              <w:jc w:val="right"/>
              <w:rPr>
                <w:b/>
                <w:bCs/>
                <w:sz w:val="28"/>
                <w:szCs w:val="28"/>
              </w:rPr>
            </w:pPr>
            <w:r w:rsidRPr="00CD358F">
              <w:rPr>
                <w:b/>
                <w:bCs/>
                <w:sz w:val="28"/>
                <w:szCs w:val="28"/>
              </w:rPr>
              <w:t>ПРОЄКТ</w:t>
            </w:r>
          </w:p>
          <w:p w14:paraId="2D316CD6" w14:textId="017CF93E" w:rsidR="00E76A99" w:rsidRPr="00CD358F" w:rsidRDefault="00E76A99" w:rsidP="00786D95">
            <w:pPr>
              <w:ind w:right="-29"/>
              <w:jc w:val="center"/>
              <w:rPr>
                <w:b/>
                <w:bCs/>
                <w:sz w:val="28"/>
                <w:szCs w:val="28"/>
              </w:rPr>
            </w:pPr>
            <w:r w:rsidRPr="00CD358F">
              <w:rPr>
                <w:b/>
                <w:bCs/>
                <w:sz w:val="28"/>
                <w:szCs w:val="28"/>
              </w:rPr>
              <w:t xml:space="preserve">                   </w:t>
            </w:r>
            <w:r>
              <w:rPr>
                <w:b/>
                <w:bCs/>
                <w:sz w:val="28"/>
                <w:szCs w:val="28"/>
              </w:rPr>
              <w:t xml:space="preserve">    №</w:t>
            </w:r>
            <w:r w:rsidR="004715F0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D13B10">
              <w:rPr>
                <w:b/>
                <w:bCs/>
                <w:sz w:val="28"/>
                <w:szCs w:val="28"/>
                <w:lang w:val="uk-UA"/>
              </w:rPr>
              <w:t xml:space="preserve">1822 </w:t>
            </w:r>
            <w:r>
              <w:rPr>
                <w:b/>
                <w:bCs/>
                <w:sz w:val="28"/>
                <w:szCs w:val="28"/>
              </w:rPr>
              <w:t>ПР/01-16</w:t>
            </w:r>
            <w:r w:rsidRPr="00CD358F">
              <w:rPr>
                <w:b/>
                <w:bCs/>
                <w:sz w:val="28"/>
                <w:szCs w:val="28"/>
              </w:rPr>
              <w:t xml:space="preserve">            </w:t>
            </w:r>
          </w:p>
        </w:tc>
      </w:tr>
    </w:tbl>
    <w:p w14:paraId="30B27E62" w14:textId="77777777" w:rsidR="00E76A99" w:rsidRPr="00CD358F" w:rsidRDefault="00E76A99" w:rsidP="00E76A99">
      <w:pPr>
        <w:suppressAutoHyphens/>
        <w:contextualSpacing/>
        <w:mirrorIndents/>
        <w:jc w:val="center"/>
        <w:rPr>
          <w:b/>
          <w:sz w:val="28"/>
          <w:szCs w:val="28"/>
          <w:lang w:eastAsia="zh-CN"/>
        </w:rPr>
      </w:pPr>
      <w:r w:rsidRPr="00CD358F">
        <w:rPr>
          <w:b/>
          <w:noProof/>
          <w:sz w:val="28"/>
          <w:szCs w:val="28"/>
          <w:lang w:val="ru-RU"/>
        </w:rPr>
        <w:drawing>
          <wp:inline distT="0" distB="0" distL="0" distR="0" wp14:anchorId="49C23337" wp14:editId="3A339814">
            <wp:extent cx="426720" cy="617220"/>
            <wp:effectExtent l="0" t="0" r="0" b="0"/>
            <wp:docPr id="2" name="Рисунок 2" descr="Зображення, що містить текст, картинка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Зображення, що містить текст, картинка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172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A73358" w14:textId="77777777" w:rsidR="00E76A99" w:rsidRPr="00E76A99" w:rsidRDefault="00E76A99" w:rsidP="00E76A99">
      <w:pPr>
        <w:suppressAutoHyphens/>
        <w:contextualSpacing/>
        <w:mirrorIndents/>
        <w:jc w:val="center"/>
        <w:rPr>
          <w:b/>
          <w:sz w:val="28"/>
          <w:szCs w:val="28"/>
          <w:lang w:val="ru-RU" w:eastAsia="zh-CN"/>
        </w:rPr>
      </w:pPr>
      <w:r w:rsidRPr="00E76A99">
        <w:rPr>
          <w:b/>
          <w:sz w:val="28"/>
          <w:szCs w:val="28"/>
          <w:lang w:val="ru-RU" w:eastAsia="zh-CN"/>
        </w:rPr>
        <w:t>ЗАКАРПАТСЬКА ОБЛАСНА РАДА</w:t>
      </w:r>
    </w:p>
    <w:p w14:paraId="0B698439" w14:textId="77777777" w:rsidR="00E76A99" w:rsidRPr="00E76A99" w:rsidRDefault="00E76A99" w:rsidP="00E76A99">
      <w:pPr>
        <w:suppressAutoHyphens/>
        <w:contextualSpacing/>
        <w:mirrorIndents/>
        <w:jc w:val="center"/>
        <w:rPr>
          <w:b/>
          <w:sz w:val="24"/>
          <w:szCs w:val="24"/>
          <w:lang w:val="ru-RU" w:eastAsia="zh-CN"/>
        </w:rPr>
      </w:pPr>
    </w:p>
    <w:p w14:paraId="6A023C98" w14:textId="77777777" w:rsidR="00E76A99" w:rsidRPr="00E76A99" w:rsidRDefault="00E76A99" w:rsidP="00E76A99">
      <w:pPr>
        <w:suppressAutoHyphens/>
        <w:contextualSpacing/>
        <w:mirrorIndents/>
        <w:jc w:val="center"/>
        <w:rPr>
          <w:b/>
          <w:sz w:val="28"/>
          <w:szCs w:val="28"/>
          <w:lang w:val="ru-RU" w:eastAsia="zh-CN"/>
        </w:rPr>
      </w:pPr>
      <w:r w:rsidRPr="00E76A99">
        <w:rPr>
          <w:b/>
          <w:sz w:val="28"/>
          <w:szCs w:val="28"/>
          <w:lang w:val="ru-RU"/>
        </w:rPr>
        <w:t xml:space="preserve">Восьма </w:t>
      </w:r>
      <w:r w:rsidRPr="00E76A99">
        <w:rPr>
          <w:b/>
          <w:sz w:val="28"/>
          <w:szCs w:val="28"/>
          <w:lang w:val="ru-RU" w:eastAsia="zh-CN"/>
        </w:rPr>
        <w:t xml:space="preserve">сесія </w:t>
      </w:r>
      <w:r w:rsidRPr="00CD358F">
        <w:rPr>
          <w:b/>
          <w:sz w:val="28"/>
          <w:szCs w:val="28"/>
          <w:lang w:eastAsia="zh-CN"/>
        </w:rPr>
        <w:t>VI</w:t>
      </w:r>
      <w:r w:rsidRPr="00E76A99">
        <w:rPr>
          <w:b/>
          <w:sz w:val="28"/>
          <w:szCs w:val="28"/>
          <w:lang w:val="ru-RU" w:eastAsia="zh-CN"/>
        </w:rPr>
        <w:t>ІІ скликання</w:t>
      </w:r>
    </w:p>
    <w:p w14:paraId="72DB94C4" w14:textId="77777777" w:rsidR="00E76A99" w:rsidRPr="00E76A99" w:rsidRDefault="00E76A99" w:rsidP="00E76A99">
      <w:pPr>
        <w:suppressAutoHyphens/>
        <w:contextualSpacing/>
        <w:mirrorIndents/>
        <w:jc w:val="center"/>
        <w:rPr>
          <w:b/>
          <w:sz w:val="28"/>
          <w:szCs w:val="28"/>
          <w:lang w:val="ru-RU"/>
        </w:rPr>
      </w:pPr>
    </w:p>
    <w:p w14:paraId="6CE72593" w14:textId="77777777" w:rsidR="00E76A99" w:rsidRPr="00CD358F" w:rsidRDefault="00E76A99" w:rsidP="00E76A99">
      <w:pPr>
        <w:suppressAutoHyphens/>
        <w:contextualSpacing/>
        <w:mirrorIndents/>
        <w:jc w:val="center"/>
        <w:rPr>
          <w:b/>
          <w:sz w:val="28"/>
          <w:szCs w:val="28"/>
          <w:lang w:eastAsia="zh-CN"/>
        </w:rPr>
      </w:pPr>
      <w:r w:rsidRPr="00CD358F">
        <w:rPr>
          <w:b/>
          <w:sz w:val="28"/>
          <w:szCs w:val="28"/>
          <w:lang w:eastAsia="zh-CN"/>
        </w:rPr>
        <w:t>Р І Ш Е Н Н Я</w:t>
      </w:r>
    </w:p>
    <w:p w14:paraId="7A997AB3" w14:textId="77777777" w:rsidR="00E76A99" w:rsidRPr="00CD358F" w:rsidRDefault="00E76A99" w:rsidP="00E76A99">
      <w:pPr>
        <w:suppressAutoHyphens/>
        <w:contextualSpacing/>
        <w:mirrorIndents/>
        <w:jc w:val="center"/>
        <w:rPr>
          <w:b/>
          <w:sz w:val="28"/>
          <w:szCs w:val="28"/>
          <w:lang w:eastAsia="zh-CN"/>
        </w:rPr>
      </w:pP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3173"/>
        <w:gridCol w:w="3165"/>
        <w:gridCol w:w="3160"/>
      </w:tblGrid>
      <w:tr w:rsidR="00E76A99" w:rsidRPr="00CD358F" w14:paraId="0B334A9E" w14:textId="77777777" w:rsidTr="00786D95">
        <w:tc>
          <w:tcPr>
            <w:tcW w:w="3173" w:type="dxa"/>
          </w:tcPr>
          <w:p w14:paraId="6D05206F" w14:textId="77777777" w:rsidR="00E76A99" w:rsidRPr="00CD358F" w:rsidRDefault="00E76A99" w:rsidP="00786D95">
            <w:pPr>
              <w:suppressAutoHyphens/>
              <w:contextualSpacing/>
              <w:mirrorIndents/>
              <w:rPr>
                <w:b/>
                <w:sz w:val="28"/>
                <w:szCs w:val="28"/>
                <w:lang w:eastAsia="zh-CN"/>
              </w:rPr>
            </w:pPr>
            <w:r w:rsidRPr="00CD358F">
              <w:rPr>
                <w:b/>
                <w:sz w:val="28"/>
                <w:szCs w:val="28"/>
                <w:lang w:eastAsia="zh-CN"/>
              </w:rPr>
              <w:t xml:space="preserve">          2022</w:t>
            </w:r>
          </w:p>
        </w:tc>
        <w:tc>
          <w:tcPr>
            <w:tcW w:w="3165" w:type="dxa"/>
            <w:vAlign w:val="bottom"/>
          </w:tcPr>
          <w:p w14:paraId="78BA2274" w14:textId="77777777" w:rsidR="00E76A99" w:rsidRPr="00CD358F" w:rsidRDefault="00E76A99" w:rsidP="00786D95">
            <w:pPr>
              <w:suppressAutoHyphens/>
              <w:contextualSpacing/>
              <w:mirrorIndents/>
              <w:jc w:val="center"/>
              <w:rPr>
                <w:b/>
                <w:sz w:val="28"/>
                <w:szCs w:val="28"/>
                <w:lang w:eastAsia="zh-CN"/>
              </w:rPr>
            </w:pPr>
            <w:r w:rsidRPr="00CD358F">
              <w:rPr>
                <w:b/>
                <w:sz w:val="28"/>
                <w:szCs w:val="28"/>
                <w:lang w:eastAsia="zh-CN"/>
              </w:rPr>
              <w:t xml:space="preserve">   Ужгород</w:t>
            </w:r>
          </w:p>
        </w:tc>
        <w:tc>
          <w:tcPr>
            <w:tcW w:w="3160" w:type="dxa"/>
          </w:tcPr>
          <w:p w14:paraId="17C8BE25" w14:textId="77777777" w:rsidR="00E76A99" w:rsidRPr="00CD358F" w:rsidRDefault="00E76A99" w:rsidP="00786D95">
            <w:pPr>
              <w:suppressAutoHyphens/>
              <w:contextualSpacing/>
              <w:mirrorIndents/>
              <w:jc w:val="center"/>
              <w:rPr>
                <w:sz w:val="28"/>
                <w:szCs w:val="28"/>
                <w:lang w:eastAsia="zh-CN"/>
              </w:rPr>
            </w:pPr>
            <w:r w:rsidRPr="00CD358F">
              <w:rPr>
                <w:b/>
                <w:sz w:val="28"/>
                <w:szCs w:val="28"/>
                <w:lang w:eastAsia="zh-CN"/>
              </w:rPr>
              <w:t xml:space="preserve">               №</w:t>
            </w:r>
          </w:p>
        </w:tc>
      </w:tr>
    </w:tbl>
    <w:p w14:paraId="4DA95F47" w14:textId="77777777" w:rsidR="00E76A99" w:rsidRDefault="00E76A99" w:rsidP="00C222C5">
      <w:pPr>
        <w:jc w:val="center"/>
        <w:rPr>
          <w:noProof/>
          <w:lang w:val="ru-RU"/>
        </w:rPr>
      </w:pPr>
    </w:p>
    <w:p w14:paraId="56292637" w14:textId="77777777" w:rsidR="00E76A99" w:rsidRDefault="00E76A99" w:rsidP="00C222C5">
      <w:pPr>
        <w:jc w:val="center"/>
        <w:rPr>
          <w:noProof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3650"/>
      </w:tblGrid>
      <w:tr w:rsidR="00C222C5" w:rsidRPr="003E3BE1" w14:paraId="26C82C2C" w14:textId="77777777" w:rsidTr="00006033">
        <w:trPr>
          <w:trHeight w:val="1264"/>
        </w:trPr>
        <w:tc>
          <w:tcPr>
            <w:tcW w:w="5070" w:type="dxa"/>
          </w:tcPr>
          <w:p w14:paraId="4C2A4072" w14:textId="4D6929D8" w:rsidR="00C222C5" w:rsidRPr="00710FFE" w:rsidRDefault="00B113F9" w:rsidP="00710FFE">
            <w:pPr>
              <w:jc w:val="both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Про</w:t>
            </w:r>
            <w:r w:rsidR="00C222C5" w:rsidRPr="00710FFE">
              <w:rPr>
                <w:b/>
                <w:sz w:val="28"/>
                <w:szCs w:val="28"/>
                <w:lang w:val="uk-UA"/>
              </w:rPr>
              <w:t xml:space="preserve"> </w:t>
            </w:r>
            <w:r w:rsidR="00006033" w:rsidRPr="00006033">
              <w:rPr>
                <w:b/>
                <w:bCs/>
                <w:color w:val="000000"/>
                <w:sz w:val="28"/>
                <w:szCs w:val="28"/>
                <w:lang w:val="uk-UA" w:eastAsia="uk-UA" w:bidi="uk-UA"/>
              </w:rPr>
              <w:t>заклади професійної (професійно-технічної) освіти Закарпатської обласної ради</w:t>
            </w:r>
          </w:p>
        </w:tc>
        <w:tc>
          <w:tcPr>
            <w:tcW w:w="3650" w:type="dxa"/>
          </w:tcPr>
          <w:p w14:paraId="0BF73C12" w14:textId="77777777" w:rsidR="00C222C5" w:rsidRPr="001862D2" w:rsidRDefault="00C222C5" w:rsidP="002326A6">
            <w:pPr>
              <w:jc w:val="both"/>
              <w:rPr>
                <w:b/>
                <w:sz w:val="28"/>
                <w:lang w:val="uk-UA"/>
              </w:rPr>
            </w:pPr>
          </w:p>
        </w:tc>
      </w:tr>
    </w:tbl>
    <w:p w14:paraId="68535F36" w14:textId="77777777" w:rsidR="00C222C5" w:rsidRPr="00006033" w:rsidRDefault="00C222C5" w:rsidP="00C222C5">
      <w:pPr>
        <w:jc w:val="both"/>
        <w:rPr>
          <w:b/>
          <w:sz w:val="28"/>
          <w:lang w:val="ru-RU"/>
        </w:rPr>
      </w:pPr>
    </w:p>
    <w:p w14:paraId="6178828A" w14:textId="4B5D6019" w:rsidR="00413D8A" w:rsidRDefault="00C222C5" w:rsidP="00006033">
      <w:pPr>
        <w:ind w:right="140" w:firstLine="708"/>
        <w:jc w:val="both"/>
        <w:rPr>
          <w:sz w:val="28"/>
          <w:szCs w:val="28"/>
          <w:lang w:val="uk-UA"/>
        </w:rPr>
      </w:pPr>
      <w:r w:rsidRPr="000536B7">
        <w:rPr>
          <w:sz w:val="28"/>
          <w:szCs w:val="28"/>
          <w:lang w:val="uk-UA"/>
        </w:rPr>
        <w:t xml:space="preserve">Відповідно </w:t>
      </w:r>
      <w:r w:rsidR="00006033" w:rsidRPr="00006033">
        <w:rPr>
          <w:sz w:val="28"/>
          <w:szCs w:val="28"/>
          <w:lang w:val="uk-UA" w:eastAsia="uk-UA" w:bidi="uk-UA"/>
        </w:rPr>
        <w:t xml:space="preserve">до статті 90 Цивільного Кодексу України, статті 78 Господарського кодексу України, пункту 20 частини 1 статті 43 Закону України «Про місцеве самоврядування в Україні», статті 6 Закону України «Про передачу об’єктів права державної та комунальної власності», Положення про порядок передачі об’єктів права державної власності і Порядку подання та розгляду пропозицій щодо передачі об’єктів з комунальної у державну власність та утворення і роботи комісії з питань передачі об’єктів у державну власність, затверджених постановою Кабінету Міністрів України від 21.09.1998 № 1482, розпорядження Кабінету Міністрів України від 17.10.2018 №750-р «Про передачу цілісних майнових комплексів державних закладів професійної (професійно-технічної) освіти у спільну власність територіальних громад Закарпатської, Львівської та Тернопільської областей», від 21.04.2021 № 360-р «Про передачу цілісних майнових комплексів державних закладів професійної (професійно-технічної) освіти у власність територіальної громади м. Києва та у спільну власність територіальних громад Закарпатської області», керуючись рішенням Закарпатської обласної ради від 29.03.2018 №1142 «Про надання згоди на безоплатну передачу з державної власності у спільну власність територіальних громад сіл, селищ, міст Закарпатської області цілісних майнових комплексів професійно-технічних навчальних закладів», розпорядження обласної ради від 23.03.2022 № 2-р «Про утворення комісій з питань передачі з державної власності у спільну власність територіальних громад області (комунальну </w:t>
      </w:r>
      <w:r w:rsidR="00006033" w:rsidRPr="00006033">
        <w:rPr>
          <w:sz w:val="28"/>
          <w:szCs w:val="28"/>
          <w:lang w:val="uk-UA" w:eastAsia="uk-UA" w:bidi="uk-UA"/>
        </w:rPr>
        <w:lastRenderedPageBreak/>
        <w:t xml:space="preserve">власність області) цілісних майнових комплексів державних закладів професійної (професійно-технічної) освіти», з метою впорядкування діяльності закладів професійної (професійно-технічної) </w:t>
      </w:r>
      <w:r w:rsidR="008207EC">
        <w:rPr>
          <w:sz w:val="28"/>
          <w:szCs w:val="28"/>
          <w:lang w:val="uk-UA" w:eastAsia="uk-UA" w:bidi="uk-UA"/>
        </w:rPr>
        <w:t xml:space="preserve">освіти </w:t>
      </w:r>
      <w:r w:rsidR="00006033" w:rsidRPr="00006033">
        <w:rPr>
          <w:sz w:val="28"/>
          <w:szCs w:val="28"/>
          <w:lang w:val="uk-UA" w:eastAsia="uk-UA" w:bidi="uk-UA"/>
        </w:rPr>
        <w:t>області, обласна рада</w:t>
      </w:r>
      <w:r w:rsidR="00006033" w:rsidRPr="00006033">
        <w:rPr>
          <w:lang w:val="uk-UA" w:eastAsia="uk-UA" w:bidi="uk-UA"/>
        </w:rPr>
        <w:t xml:space="preserve"> </w:t>
      </w:r>
      <w:r>
        <w:rPr>
          <w:b/>
          <w:sz w:val="28"/>
          <w:szCs w:val="28"/>
          <w:lang w:val="uk-UA"/>
        </w:rPr>
        <w:t xml:space="preserve">в и р і ш и л </w:t>
      </w:r>
      <w:r w:rsidRPr="00547A19">
        <w:rPr>
          <w:b/>
          <w:sz w:val="28"/>
          <w:szCs w:val="28"/>
          <w:lang w:val="uk-UA"/>
        </w:rPr>
        <w:t>а:</w:t>
      </w:r>
      <w:r>
        <w:rPr>
          <w:sz w:val="28"/>
          <w:szCs w:val="28"/>
          <w:lang w:val="uk-UA"/>
        </w:rPr>
        <w:t xml:space="preserve">       </w:t>
      </w:r>
      <w:r w:rsidRPr="000536B7">
        <w:rPr>
          <w:sz w:val="28"/>
          <w:szCs w:val="28"/>
          <w:lang w:val="uk-UA"/>
        </w:rPr>
        <w:t xml:space="preserve">  </w:t>
      </w:r>
    </w:p>
    <w:p w14:paraId="6734E5DC" w14:textId="77777777" w:rsidR="00413D8A" w:rsidRDefault="00413D8A" w:rsidP="00006033">
      <w:pPr>
        <w:ind w:right="140" w:firstLine="708"/>
        <w:jc w:val="both"/>
        <w:rPr>
          <w:sz w:val="28"/>
          <w:szCs w:val="28"/>
          <w:lang w:val="uk-UA"/>
        </w:rPr>
      </w:pPr>
    </w:p>
    <w:p w14:paraId="7B90B18C" w14:textId="77777777" w:rsidR="00006033" w:rsidRPr="008207EC" w:rsidRDefault="00006033" w:rsidP="008207EC">
      <w:pPr>
        <w:pStyle w:val="ab"/>
        <w:numPr>
          <w:ilvl w:val="0"/>
          <w:numId w:val="1"/>
        </w:numPr>
        <w:shd w:val="clear" w:color="auto" w:fill="auto"/>
        <w:tabs>
          <w:tab w:val="left" w:pos="1223"/>
        </w:tabs>
        <w:ind w:right="140" w:firstLine="780"/>
        <w:jc w:val="both"/>
      </w:pPr>
      <w:r w:rsidRPr="008207EC">
        <w:rPr>
          <w:lang w:eastAsia="uk-UA" w:bidi="uk-UA"/>
        </w:rPr>
        <w:t>Вважати Закарпатську обласну раду засновником таких закладів професійної (професійно-технічної) освіти:</w:t>
      </w:r>
    </w:p>
    <w:p w14:paraId="78F850C0" w14:textId="77777777" w:rsidR="00006033" w:rsidRPr="008207EC" w:rsidRDefault="00006033" w:rsidP="008207EC">
      <w:pPr>
        <w:pStyle w:val="ab"/>
        <w:numPr>
          <w:ilvl w:val="1"/>
          <w:numId w:val="1"/>
        </w:numPr>
        <w:shd w:val="clear" w:color="auto" w:fill="auto"/>
        <w:tabs>
          <w:tab w:val="left" w:pos="1239"/>
        </w:tabs>
        <w:ind w:right="140" w:firstLine="780"/>
        <w:jc w:val="both"/>
      </w:pPr>
      <w:r w:rsidRPr="008207EC">
        <w:rPr>
          <w:lang w:eastAsia="uk-UA" w:bidi="uk-UA"/>
        </w:rPr>
        <w:t>Ужгородського вищого професійного училища торгівлі та технологій харчування (код ЄДРПОУ 01566548);</w:t>
      </w:r>
    </w:p>
    <w:p w14:paraId="693ED08E" w14:textId="77777777" w:rsidR="00006033" w:rsidRPr="008207EC" w:rsidRDefault="00006033" w:rsidP="008207EC">
      <w:pPr>
        <w:pStyle w:val="ab"/>
        <w:numPr>
          <w:ilvl w:val="1"/>
          <w:numId w:val="1"/>
        </w:numPr>
        <w:shd w:val="clear" w:color="auto" w:fill="auto"/>
        <w:tabs>
          <w:tab w:val="left" w:pos="1225"/>
        </w:tabs>
        <w:ind w:right="140" w:firstLine="780"/>
        <w:jc w:val="both"/>
      </w:pPr>
      <w:r w:rsidRPr="008207EC">
        <w:rPr>
          <w:lang w:eastAsia="uk-UA" w:bidi="uk-UA"/>
        </w:rPr>
        <w:t>Вищого професійного училища № 3 м. Мукачево (код ЄДРПОУ 03566191);</w:t>
      </w:r>
    </w:p>
    <w:p w14:paraId="29D3CCB3" w14:textId="77777777" w:rsidR="00006033" w:rsidRPr="008207EC" w:rsidRDefault="00006033" w:rsidP="008207EC">
      <w:pPr>
        <w:pStyle w:val="ab"/>
        <w:numPr>
          <w:ilvl w:val="1"/>
          <w:numId w:val="1"/>
        </w:numPr>
        <w:shd w:val="clear" w:color="auto" w:fill="auto"/>
        <w:tabs>
          <w:tab w:val="left" w:pos="1230"/>
        </w:tabs>
        <w:ind w:right="140" w:firstLine="780"/>
        <w:jc w:val="both"/>
      </w:pPr>
      <w:r w:rsidRPr="008207EC">
        <w:rPr>
          <w:lang w:eastAsia="uk-UA" w:bidi="uk-UA"/>
        </w:rPr>
        <w:t>Державного професійно-технічного навчального закладу «Мукачівський професійний аграрний ліцей ім. М. Данканича» (код ЄДРПОУ 02543650);</w:t>
      </w:r>
    </w:p>
    <w:p w14:paraId="3D60C532" w14:textId="77777777" w:rsidR="00006033" w:rsidRPr="008207EC" w:rsidRDefault="00006033" w:rsidP="00D13B10">
      <w:pPr>
        <w:pStyle w:val="ab"/>
        <w:numPr>
          <w:ilvl w:val="1"/>
          <w:numId w:val="1"/>
        </w:numPr>
        <w:shd w:val="clear" w:color="auto" w:fill="auto"/>
        <w:tabs>
          <w:tab w:val="left" w:pos="1230"/>
        </w:tabs>
        <w:ind w:right="142" w:firstLine="720"/>
      </w:pPr>
      <w:r w:rsidRPr="008207EC">
        <w:rPr>
          <w:lang w:eastAsia="uk-UA" w:bidi="uk-UA"/>
        </w:rPr>
        <w:t>Хустського професійного ліцею (код ЄДРПОУ 02543673);</w:t>
      </w:r>
    </w:p>
    <w:p w14:paraId="4479E4A8" w14:textId="77777777" w:rsidR="00006033" w:rsidRPr="008207EC" w:rsidRDefault="00006033" w:rsidP="008207EC">
      <w:pPr>
        <w:pStyle w:val="ab"/>
        <w:numPr>
          <w:ilvl w:val="1"/>
          <w:numId w:val="1"/>
        </w:numPr>
        <w:shd w:val="clear" w:color="auto" w:fill="auto"/>
        <w:tabs>
          <w:tab w:val="left" w:pos="1305"/>
        </w:tabs>
        <w:ind w:right="140" w:firstLine="740"/>
        <w:jc w:val="both"/>
      </w:pPr>
      <w:r w:rsidRPr="008207EC">
        <w:rPr>
          <w:lang w:eastAsia="uk-UA" w:bidi="uk-UA"/>
        </w:rPr>
        <w:t>Хустського професійного ліцею сфери послуг (код ЄДРПОУ 02543680);</w:t>
      </w:r>
    </w:p>
    <w:p w14:paraId="1345E48A" w14:textId="77777777" w:rsidR="00006033" w:rsidRPr="008207EC" w:rsidRDefault="00006033" w:rsidP="008207EC">
      <w:pPr>
        <w:pStyle w:val="ab"/>
        <w:numPr>
          <w:ilvl w:val="1"/>
          <w:numId w:val="1"/>
        </w:numPr>
        <w:shd w:val="clear" w:color="auto" w:fill="auto"/>
        <w:tabs>
          <w:tab w:val="left" w:pos="1305"/>
        </w:tabs>
        <w:ind w:right="140" w:firstLine="740"/>
        <w:jc w:val="both"/>
      </w:pPr>
      <w:r w:rsidRPr="008207EC">
        <w:rPr>
          <w:lang w:eastAsia="uk-UA" w:bidi="uk-UA"/>
        </w:rPr>
        <w:t>Берегівського професійного ліцею сфери послуг (код ЄДРПОУ 25445170);</w:t>
      </w:r>
    </w:p>
    <w:p w14:paraId="7B5D3DFF" w14:textId="77777777" w:rsidR="00006033" w:rsidRPr="008207EC" w:rsidRDefault="00006033" w:rsidP="008207EC">
      <w:pPr>
        <w:pStyle w:val="ab"/>
        <w:numPr>
          <w:ilvl w:val="1"/>
          <w:numId w:val="1"/>
        </w:numPr>
        <w:shd w:val="clear" w:color="auto" w:fill="auto"/>
        <w:tabs>
          <w:tab w:val="left" w:pos="1305"/>
        </w:tabs>
        <w:ind w:right="140" w:firstLine="740"/>
        <w:jc w:val="both"/>
      </w:pPr>
      <w:r w:rsidRPr="008207EC">
        <w:rPr>
          <w:lang w:eastAsia="uk-UA" w:bidi="uk-UA"/>
        </w:rPr>
        <w:t>Свалявського професійного будівельного ліцею (код ЄДРПОУ 02543727);</w:t>
      </w:r>
    </w:p>
    <w:p w14:paraId="432064DC" w14:textId="77777777" w:rsidR="00006033" w:rsidRPr="008207EC" w:rsidRDefault="00006033" w:rsidP="008207EC">
      <w:pPr>
        <w:pStyle w:val="ab"/>
        <w:numPr>
          <w:ilvl w:val="1"/>
          <w:numId w:val="1"/>
        </w:numPr>
        <w:shd w:val="clear" w:color="auto" w:fill="auto"/>
        <w:tabs>
          <w:tab w:val="left" w:pos="1305"/>
        </w:tabs>
        <w:ind w:right="140" w:firstLine="740"/>
        <w:jc w:val="both"/>
      </w:pPr>
      <w:r w:rsidRPr="008207EC">
        <w:rPr>
          <w:lang w:eastAsia="uk-UA" w:bidi="uk-UA"/>
        </w:rPr>
        <w:t>Міжгірського професійного ліцею (код ЄДРПОУ 02543704);</w:t>
      </w:r>
    </w:p>
    <w:p w14:paraId="4CCA2443" w14:textId="77777777" w:rsidR="00006033" w:rsidRPr="008207EC" w:rsidRDefault="00006033" w:rsidP="008207EC">
      <w:pPr>
        <w:pStyle w:val="ab"/>
        <w:numPr>
          <w:ilvl w:val="1"/>
          <w:numId w:val="1"/>
        </w:numPr>
        <w:shd w:val="clear" w:color="auto" w:fill="auto"/>
        <w:tabs>
          <w:tab w:val="left" w:pos="1310"/>
        </w:tabs>
        <w:ind w:right="140" w:firstLine="740"/>
        <w:jc w:val="both"/>
      </w:pPr>
      <w:r w:rsidRPr="008207EC">
        <w:rPr>
          <w:lang w:eastAsia="uk-UA" w:bidi="uk-UA"/>
        </w:rPr>
        <w:t>Перечинського професійного ліцею (код ЄДРПОУ 02543756);</w:t>
      </w:r>
    </w:p>
    <w:p w14:paraId="01DDFE1A" w14:textId="77777777" w:rsidR="00006033" w:rsidRPr="008207EC" w:rsidRDefault="00006033" w:rsidP="008207EC">
      <w:pPr>
        <w:pStyle w:val="ab"/>
        <w:numPr>
          <w:ilvl w:val="1"/>
          <w:numId w:val="1"/>
        </w:numPr>
        <w:shd w:val="clear" w:color="auto" w:fill="auto"/>
        <w:tabs>
          <w:tab w:val="left" w:pos="1429"/>
        </w:tabs>
        <w:ind w:right="140" w:firstLine="740"/>
        <w:jc w:val="both"/>
      </w:pPr>
      <w:r w:rsidRPr="008207EC">
        <w:rPr>
          <w:lang w:eastAsia="uk-UA" w:bidi="uk-UA"/>
        </w:rPr>
        <w:t>Тячівського професійного ліцею Закарпатської області (код ЄДРПОУ 02543762);</w:t>
      </w:r>
    </w:p>
    <w:p w14:paraId="3C69E42B" w14:textId="77777777" w:rsidR="00006033" w:rsidRPr="008207EC" w:rsidRDefault="00006033" w:rsidP="008207EC">
      <w:pPr>
        <w:pStyle w:val="ab"/>
        <w:numPr>
          <w:ilvl w:val="1"/>
          <w:numId w:val="1"/>
        </w:numPr>
        <w:shd w:val="clear" w:color="auto" w:fill="auto"/>
        <w:tabs>
          <w:tab w:val="left" w:pos="1438"/>
        </w:tabs>
        <w:ind w:right="140" w:firstLine="740"/>
        <w:jc w:val="both"/>
      </w:pPr>
      <w:r w:rsidRPr="008207EC">
        <w:rPr>
          <w:lang w:eastAsia="uk-UA" w:bidi="uk-UA"/>
        </w:rPr>
        <w:t>Державного професійно-технічного навчального закладу «Білківський професійний аграрний ліцей» (код ЄДРПОУ 30483481);</w:t>
      </w:r>
    </w:p>
    <w:p w14:paraId="45630C5B" w14:textId="77777777" w:rsidR="00006033" w:rsidRPr="008207EC" w:rsidRDefault="00006033" w:rsidP="008207EC">
      <w:pPr>
        <w:pStyle w:val="ab"/>
        <w:numPr>
          <w:ilvl w:val="1"/>
          <w:numId w:val="1"/>
        </w:numPr>
        <w:shd w:val="clear" w:color="auto" w:fill="auto"/>
        <w:tabs>
          <w:tab w:val="left" w:pos="1531"/>
        </w:tabs>
        <w:ind w:right="140" w:firstLine="740"/>
        <w:jc w:val="both"/>
      </w:pPr>
      <w:r w:rsidRPr="008207EC">
        <w:rPr>
          <w:lang w:eastAsia="uk-UA" w:bidi="uk-UA"/>
        </w:rPr>
        <w:t>Професійно-технічного училища № 33 смт Великий Березний (код ЄДРПОУ 02543710).</w:t>
      </w:r>
    </w:p>
    <w:p w14:paraId="03DDDB86" w14:textId="77777777" w:rsidR="00006033" w:rsidRPr="008207EC" w:rsidRDefault="00006033" w:rsidP="008207EC">
      <w:pPr>
        <w:pStyle w:val="ab"/>
        <w:numPr>
          <w:ilvl w:val="0"/>
          <w:numId w:val="1"/>
        </w:numPr>
        <w:shd w:val="clear" w:color="auto" w:fill="auto"/>
        <w:tabs>
          <w:tab w:val="left" w:pos="1122"/>
        </w:tabs>
        <w:ind w:right="140" w:firstLine="740"/>
        <w:jc w:val="both"/>
      </w:pPr>
      <w:r w:rsidRPr="008207EC">
        <w:rPr>
          <w:lang w:eastAsia="uk-UA" w:bidi="uk-UA"/>
        </w:rPr>
        <w:t>Затвердити:</w:t>
      </w:r>
    </w:p>
    <w:p w14:paraId="713B5CB3" w14:textId="77777777" w:rsidR="00006033" w:rsidRPr="008207EC" w:rsidRDefault="00006033" w:rsidP="008207EC">
      <w:pPr>
        <w:pStyle w:val="ab"/>
        <w:numPr>
          <w:ilvl w:val="1"/>
          <w:numId w:val="1"/>
        </w:numPr>
        <w:shd w:val="clear" w:color="auto" w:fill="auto"/>
        <w:tabs>
          <w:tab w:val="left" w:pos="1304"/>
        </w:tabs>
        <w:ind w:right="140" w:firstLine="740"/>
        <w:jc w:val="both"/>
      </w:pPr>
      <w:r w:rsidRPr="008207EC">
        <w:rPr>
          <w:lang w:eastAsia="uk-UA" w:bidi="uk-UA"/>
        </w:rPr>
        <w:t>Статут Ужгородського вищого професійного училища торгівлі та технологій харчування (код ЄДРПОУ 01566548);</w:t>
      </w:r>
    </w:p>
    <w:p w14:paraId="0D6021A3" w14:textId="77777777" w:rsidR="00006033" w:rsidRPr="008207EC" w:rsidRDefault="00006033" w:rsidP="008207EC">
      <w:pPr>
        <w:pStyle w:val="ab"/>
        <w:numPr>
          <w:ilvl w:val="1"/>
          <w:numId w:val="1"/>
        </w:numPr>
        <w:shd w:val="clear" w:color="auto" w:fill="auto"/>
        <w:tabs>
          <w:tab w:val="left" w:pos="1294"/>
        </w:tabs>
        <w:ind w:right="140" w:firstLine="740"/>
        <w:jc w:val="both"/>
      </w:pPr>
      <w:r w:rsidRPr="008207EC">
        <w:rPr>
          <w:lang w:eastAsia="uk-UA" w:bidi="uk-UA"/>
        </w:rPr>
        <w:t>Статут Вищого професійного училища № 3 м. Мукачево (код ЄДРПОУ 03566191);</w:t>
      </w:r>
    </w:p>
    <w:p w14:paraId="3BF71F31" w14:textId="77777777" w:rsidR="00006033" w:rsidRPr="008207EC" w:rsidRDefault="00006033" w:rsidP="008207EC">
      <w:pPr>
        <w:pStyle w:val="ab"/>
        <w:numPr>
          <w:ilvl w:val="1"/>
          <w:numId w:val="1"/>
        </w:numPr>
        <w:shd w:val="clear" w:color="auto" w:fill="auto"/>
        <w:tabs>
          <w:tab w:val="left" w:pos="1531"/>
        </w:tabs>
        <w:ind w:right="140" w:firstLine="740"/>
        <w:jc w:val="both"/>
      </w:pPr>
      <w:r w:rsidRPr="008207EC">
        <w:rPr>
          <w:lang w:eastAsia="uk-UA" w:bidi="uk-UA"/>
        </w:rPr>
        <w:t>Статут Державного професійно-технічного навчального закладу «Мукачівський професійний аграрний ліцей ім. М. Данканича» (код ЄДРПОУ 02543650);</w:t>
      </w:r>
    </w:p>
    <w:p w14:paraId="12745E64" w14:textId="77777777" w:rsidR="00006033" w:rsidRPr="008207EC" w:rsidRDefault="00006033" w:rsidP="008207EC">
      <w:pPr>
        <w:pStyle w:val="ab"/>
        <w:numPr>
          <w:ilvl w:val="1"/>
          <w:numId w:val="1"/>
        </w:numPr>
        <w:shd w:val="clear" w:color="auto" w:fill="auto"/>
        <w:tabs>
          <w:tab w:val="left" w:pos="1338"/>
        </w:tabs>
        <w:ind w:right="140" w:firstLine="740"/>
        <w:jc w:val="both"/>
      </w:pPr>
      <w:r w:rsidRPr="008207EC">
        <w:rPr>
          <w:lang w:eastAsia="uk-UA" w:bidi="uk-UA"/>
        </w:rPr>
        <w:t>Статут Хустського професійного ліцею (код ЄДРПОУ 02543673);</w:t>
      </w:r>
    </w:p>
    <w:p w14:paraId="1555CFAA" w14:textId="77777777" w:rsidR="00006033" w:rsidRPr="008207EC" w:rsidRDefault="00006033" w:rsidP="008207EC">
      <w:pPr>
        <w:pStyle w:val="ab"/>
        <w:numPr>
          <w:ilvl w:val="1"/>
          <w:numId w:val="1"/>
        </w:numPr>
        <w:shd w:val="clear" w:color="auto" w:fill="auto"/>
        <w:tabs>
          <w:tab w:val="left" w:pos="1294"/>
        </w:tabs>
        <w:ind w:right="140" w:firstLine="740"/>
        <w:jc w:val="both"/>
      </w:pPr>
      <w:r w:rsidRPr="008207EC">
        <w:rPr>
          <w:lang w:eastAsia="uk-UA" w:bidi="uk-UA"/>
        </w:rPr>
        <w:t>Статут Хустського професійного ліцею сфери послуг (код ЄДРПОУ 02543680);</w:t>
      </w:r>
    </w:p>
    <w:p w14:paraId="180C5C1E" w14:textId="77777777" w:rsidR="00006033" w:rsidRPr="008207EC" w:rsidRDefault="00006033" w:rsidP="008207EC">
      <w:pPr>
        <w:pStyle w:val="ab"/>
        <w:numPr>
          <w:ilvl w:val="1"/>
          <w:numId w:val="1"/>
        </w:numPr>
        <w:shd w:val="clear" w:color="auto" w:fill="auto"/>
        <w:tabs>
          <w:tab w:val="left" w:pos="1299"/>
        </w:tabs>
        <w:ind w:right="140" w:firstLine="740"/>
        <w:jc w:val="both"/>
      </w:pPr>
      <w:r w:rsidRPr="008207EC">
        <w:rPr>
          <w:lang w:eastAsia="uk-UA" w:bidi="uk-UA"/>
        </w:rPr>
        <w:t>Статут Берегівського професійного ліцею сфери послуг (код ЄДРПОУ 25445170);</w:t>
      </w:r>
    </w:p>
    <w:p w14:paraId="2D369695" w14:textId="77777777" w:rsidR="00006033" w:rsidRPr="008207EC" w:rsidRDefault="00006033" w:rsidP="008207EC">
      <w:pPr>
        <w:pStyle w:val="ab"/>
        <w:numPr>
          <w:ilvl w:val="1"/>
          <w:numId w:val="1"/>
        </w:numPr>
        <w:shd w:val="clear" w:color="auto" w:fill="auto"/>
        <w:tabs>
          <w:tab w:val="left" w:pos="1290"/>
        </w:tabs>
        <w:ind w:right="140" w:firstLine="740"/>
        <w:jc w:val="both"/>
      </w:pPr>
      <w:r w:rsidRPr="008207EC">
        <w:rPr>
          <w:lang w:eastAsia="uk-UA" w:bidi="uk-UA"/>
        </w:rPr>
        <w:t>Статут Свалявського професійного будівельного ліцею (код ЄДРПОУ 02543727);</w:t>
      </w:r>
    </w:p>
    <w:p w14:paraId="223BA800" w14:textId="77777777" w:rsidR="00006033" w:rsidRPr="008207EC" w:rsidRDefault="00006033" w:rsidP="008207EC">
      <w:pPr>
        <w:pStyle w:val="ab"/>
        <w:numPr>
          <w:ilvl w:val="1"/>
          <w:numId w:val="1"/>
        </w:numPr>
        <w:shd w:val="clear" w:color="auto" w:fill="auto"/>
        <w:tabs>
          <w:tab w:val="left" w:pos="1338"/>
        </w:tabs>
        <w:ind w:right="140" w:firstLine="740"/>
        <w:jc w:val="both"/>
      </w:pPr>
      <w:r w:rsidRPr="008207EC">
        <w:rPr>
          <w:lang w:eastAsia="uk-UA" w:bidi="uk-UA"/>
        </w:rPr>
        <w:t>Статут Міжгірського професійного ліцею (код ЄДРПОУ 02543704);</w:t>
      </w:r>
    </w:p>
    <w:p w14:paraId="65A8C19E" w14:textId="77777777" w:rsidR="00006033" w:rsidRPr="008207EC" w:rsidRDefault="00006033" w:rsidP="008207EC">
      <w:pPr>
        <w:pStyle w:val="ab"/>
        <w:numPr>
          <w:ilvl w:val="1"/>
          <w:numId w:val="1"/>
        </w:numPr>
        <w:shd w:val="clear" w:color="auto" w:fill="auto"/>
        <w:tabs>
          <w:tab w:val="left" w:pos="1338"/>
        </w:tabs>
        <w:ind w:right="140" w:firstLine="740"/>
        <w:jc w:val="both"/>
      </w:pPr>
      <w:r w:rsidRPr="008207EC">
        <w:rPr>
          <w:lang w:eastAsia="uk-UA" w:bidi="uk-UA"/>
        </w:rPr>
        <w:lastRenderedPageBreak/>
        <w:t>Статут Перечинського професійного ліцею (код ЄДРПОУ 02543756);</w:t>
      </w:r>
    </w:p>
    <w:p w14:paraId="1618BE64" w14:textId="77777777" w:rsidR="00006033" w:rsidRPr="008207EC" w:rsidRDefault="00006033" w:rsidP="008207EC">
      <w:pPr>
        <w:pStyle w:val="ab"/>
        <w:numPr>
          <w:ilvl w:val="1"/>
          <w:numId w:val="1"/>
        </w:numPr>
        <w:shd w:val="clear" w:color="auto" w:fill="auto"/>
        <w:tabs>
          <w:tab w:val="left" w:pos="1531"/>
        </w:tabs>
        <w:ind w:right="140" w:firstLine="740"/>
        <w:jc w:val="both"/>
      </w:pPr>
      <w:r w:rsidRPr="008207EC">
        <w:rPr>
          <w:lang w:eastAsia="uk-UA" w:bidi="uk-UA"/>
        </w:rPr>
        <w:t>Статут Тячівського професійного ліцею Закарпатської області (код ЄДРПОУ 02543762);</w:t>
      </w:r>
    </w:p>
    <w:p w14:paraId="4E4CBCB2" w14:textId="77777777" w:rsidR="00006033" w:rsidRPr="008207EC" w:rsidRDefault="00006033" w:rsidP="008207EC">
      <w:pPr>
        <w:pStyle w:val="ab"/>
        <w:numPr>
          <w:ilvl w:val="1"/>
          <w:numId w:val="1"/>
        </w:numPr>
        <w:shd w:val="clear" w:color="auto" w:fill="auto"/>
        <w:tabs>
          <w:tab w:val="left" w:pos="1531"/>
        </w:tabs>
        <w:ind w:right="140" w:firstLine="740"/>
        <w:jc w:val="both"/>
      </w:pPr>
      <w:r w:rsidRPr="008207EC">
        <w:rPr>
          <w:lang w:eastAsia="uk-UA" w:bidi="uk-UA"/>
        </w:rPr>
        <w:t>Статут Державного професійно-технічного навчального закладу «Білківський професійний аграрний ліцей» (код ЄДРПОУ 30483481);</w:t>
      </w:r>
    </w:p>
    <w:p w14:paraId="70EFE59B" w14:textId="77777777" w:rsidR="00006033" w:rsidRPr="008207EC" w:rsidRDefault="00006033" w:rsidP="008207EC">
      <w:pPr>
        <w:pStyle w:val="ab"/>
        <w:numPr>
          <w:ilvl w:val="1"/>
          <w:numId w:val="1"/>
        </w:numPr>
        <w:shd w:val="clear" w:color="auto" w:fill="auto"/>
        <w:tabs>
          <w:tab w:val="left" w:pos="1434"/>
        </w:tabs>
        <w:ind w:right="140" w:firstLine="740"/>
        <w:jc w:val="both"/>
      </w:pPr>
      <w:r w:rsidRPr="008207EC">
        <w:rPr>
          <w:lang w:eastAsia="uk-UA" w:bidi="uk-UA"/>
        </w:rPr>
        <w:t>Статут Професійно-технічного училища № 33 смт Великий Березний (код ЄДРПОУ 02543710).</w:t>
      </w:r>
    </w:p>
    <w:p w14:paraId="3E486F8F" w14:textId="6ED87AFD" w:rsidR="00006033" w:rsidRPr="008207EC" w:rsidRDefault="00006033" w:rsidP="008207EC">
      <w:pPr>
        <w:pStyle w:val="ab"/>
        <w:numPr>
          <w:ilvl w:val="0"/>
          <w:numId w:val="1"/>
        </w:numPr>
        <w:shd w:val="clear" w:color="auto" w:fill="auto"/>
        <w:tabs>
          <w:tab w:val="left" w:pos="1083"/>
        </w:tabs>
        <w:ind w:right="140" w:firstLine="740"/>
        <w:jc w:val="both"/>
      </w:pPr>
      <w:r w:rsidRPr="008207EC">
        <w:rPr>
          <w:lang w:eastAsia="uk-UA" w:bidi="uk-UA"/>
        </w:rPr>
        <w:t>Керівникам зазначених закладів спільно з департаментом освіти і науки, молоді та спорту обласної державної адміністрації – обласної військової адміністрації провести державну реєстрацію змін до установчих документів зазначених закладів освіти у встановленому законодавством порядку.</w:t>
      </w:r>
    </w:p>
    <w:p w14:paraId="7771D950" w14:textId="04309289" w:rsidR="003E3BE1" w:rsidRPr="008207EC" w:rsidRDefault="00006033" w:rsidP="003E3BE1">
      <w:pPr>
        <w:pStyle w:val="ab"/>
        <w:numPr>
          <w:ilvl w:val="0"/>
          <w:numId w:val="1"/>
        </w:numPr>
        <w:shd w:val="clear" w:color="auto" w:fill="auto"/>
        <w:tabs>
          <w:tab w:val="left" w:pos="1083"/>
        </w:tabs>
        <w:spacing w:after="740"/>
        <w:ind w:right="140" w:firstLine="740"/>
        <w:jc w:val="both"/>
      </w:pPr>
      <w:r w:rsidRPr="008207EC">
        <w:rPr>
          <w:lang w:eastAsia="uk-UA" w:bidi="uk-UA"/>
        </w:rPr>
        <w:t xml:space="preserve">Контроль за виконанням цього рішення покласти на заступника голови обласної ради та постійну комісію обласної ради з питань освіти, науки, </w:t>
      </w:r>
      <w:r w:rsidR="003E3BE1" w:rsidRPr="003E3BE1">
        <w:rPr>
          <w:color w:val="000000"/>
          <w:lang w:eastAsia="uk-UA" w:bidi="uk-UA"/>
        </w:rPr>
        <w:t>духовності та національних меншин.</w:t>
      </w:r>
    </w:p>
    <w:p w14:paraId="1BC4D38D" w14:textId="77777777" w:rsidR="00C222C5" w:rsidRPr="00A371A2" w:rsidRDefault="00C222C5" w:rsidP="00006033">
      <w:pPr>
        <w:pStyle w:val="a3"/>
        <w:ind w:right="140"/>
        <w:jc w:val="left"/>
        <w:rPr>
          <w:b/>
          <w:sz w:val="28"/>
          <w:lang w:val="uk-UA"/>
        </w:rPr>
      </w:pPr>
    </w:p>
    <w:p w14:paraId="68F47BFF" w14:textId="2B4A9AE5" w:rsidR="006B0A7F" w:rsidRDefault="00C222C5" w:rsidP="00006033">
      <w:pPr>
        <w:ind w:right="140"/>
        <w:rPr>
          <w:b/>
          <w:sz w:val="28"/>
          <w:szCs w:val="28"/>
        </w:rPr>
      </w:pPr>
      <w:r w:rsidRPr="00A371A2">
        <w:rPr>
          <w:b/>
          <w:sz w:val="28"/>
          <w:lang w:val="uk-UA"/>
        </w:rPr>
        <w:t xml:space="preserve">Голова ради                                                        </w:t>
      </w:r>
      <w:r w:rsidR="006B0A7F">
        <w:rPr>
          <w:b/>
          <w:sz w:val="28"/>
          <w:lang w:val="uk-UA"/>
        </w:rPr>
        <w:t xml:space="preserve">               </w:t>
      </w:r>
      <w:r w:rsidRPr="00A371A2">
        <w:rPr>
          <w:b/>
          <w:sz w:val="28"/>
          <w:lang w:val="uk-UA"/>
        </w:rPr>
        <w:t xml:space="preserve"> </w:t>
      </w:r>
      <w:r w:rsidR="006B0A7F">
        <w:rPr>
          <w:b/>
          <w:sz w:val="28"/>
          <w:szCs w:val="28"/>
        </w:rPr>
        <w:t>Володимир ЧУБІРКО</w:t>
      </w:r>
    </w:p>
    <w:p w14:paraId="0645D330" w14:textId="77777777" w:rsidR="00C222C5" w:rsidRDefault="00C222C5" w:rsidP="00C222C5">
      <w:pPr>
        <w:pStyle w:val="a3"/>
        <w:tabs>
          <w:tab w:val="left" w:pos="6946"/>
        </w:tabs>
        <w:jc w:val="left"/>
        <w:rPr>
          <w:b/>
          <w:sz w:val="28"/>
          <w:lang w:val="uk-UA"/>
        </w:rPr>
      </w:pPr>
    </w:p>
    <w:p w14:paraId="3FC37AFB" w14:textId="77777777" w:rsidR="00C222C5" w:rsidRPr="0067109C" w:rsidRDefault="00C222C5" w:rsidP="00C222C5">
      <w:pPr>
        <w:pStyle w:val="a3"/>
        <w:jc w:val="left"/>
        <w:rPr>
          <w:b/>
          <w:sz w:val="22"/>
          <w:szCs w:val="22"/>
          <w:lang w:val="uk-UA"/>
        </w:rPr>
      </w:pP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</w:p>
    <w:sectPr w:rsidR="00C222C5" w:rsidRPr="0067109C" w:rsidSect="002326A6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8782E" w14:textId="77777777" w:rsidR="00751282" w:rsidRDefault="00751282" w:rsidP="003640C4">
      <w:r>
        <w:separator/>
      </w:r>
    </w:p>
  </w:endnote>
  <w:endnote w:type="continuationSeparator" w:id="0">
    <w:p w14:paraId="49E83305" w14:textId="77777777" w:rsidR="00751282" w:rsidRDefault="00751282" w:rsidP="00364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F8D83" w14:textId="77777777" w:rsidR="00751282" w:rsidRDefault="00751282" w:rsidP="003640C4">
      <w:r>
        <w:separator/>
      </w:r>
    </w:p>
  </w:footnote>
  <w:footnote w:type="continuationSeparator" w:id="0">
    <w:p w14:paraId="610D6C25" w14:textId="77777777" w:rsidR="00751282" w:rsidRDefault="00751282" w:rsidP="00364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B8079" w14:textId="77777777" w:rsidR="00276093" w:rsidRPr="00317368" w:rsidRDefault="00276093">
    <w:pPr>
      <w:pStyle w:val="a5"/>
      <w:jc w:val="center"/>
      <w:rPr>
        <w:sz w:val="24"/>
        <w:szCs w:val="24"/>
      </w:rPr>
    </w:pPr>
    <w:r w:rsidRPr="00317368">
      <w:rPr>
        <w:sz w:val="24"/>
        <w:szCs w:val="24"/>
      </w:rPr>
      <w:fldChar w:fldCharType="begin"/>
    </w:r>
    <w:r w:rsidRPr="00317368">
      <w:rPr>
        <w:sz w:val="24"/>
        <w:szCs w:val="24"/>
      </w:rPr>
      <w:instrText xml:space="preserve"> PAGE   \* MERGEFORMAT </w:instrText>
    </w:r>
    <w:r w:rsidRPr="00317368">
      <w:rPr>
        <w:sz w:val="24"/>
        <w:szCs w:val="24"/>
      </w:rPr>
      <w:fldChar w:fldCharType="separate"/>
    </w:r>
    <w:r w:rsidR="006B0A7F">
      <w:rPr>
        <w:noProof/>
        <w:sz w:val="24"/>
        <w:szCs w:val="24"/>
      </w:rPr>
      <w:t>2</w:t>
    </w:r>
    <w:r w:rsidRPr="00317368">
      <w:rPr>
        <w:sz w:val="24"/>
        <w:szCs w:val="24"/>
      </w:rPr>
      <w:fldChar w:fldCharType="end"/>
    </w:r>
  </w:p>
  <w:p w14:paraId="3EFC5163" w14:textId="77777777" w:rsidR="00276093" w:rsidRPr="00D8281A" w:rsidRDefault="00276093" w:rsidP="002326A6">
    <w:pPr>
      <w:pStyle w:val="a5"/>
      <w:jc w:val="right"/>
      <w:rPr>
        <w:b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712E1E"/>
    <w:multiLevelType w:val="multilevel"/>
    <w:tmpl w:val="DAE87E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DB353D4"/>
    <w:multiLevelType w:val="multilevel"/>
    <w:tmpl w:val="84C4E8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17774829">
    <w:abstractNumId w:val="1"/>
  </w:num>
  <w:num w:numId="2" w16cid:durableId="573393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2C5"/>
    <w:rsid w:val="00006033"/>
    <w:rsid w:val="000340DA"/>
    <w:rsid w:val="000705FE"/>
    <w:rsid w:val="000A5EC3"/>
    <w:rsid w:val="00111A71"/>
    <w:rsid w:val="0012700E"/>
    <w:rsid w:val="00171314"/>
    <w:rsid w:val="001866A0"/>
    <w:rsid w:val="001E0161"/>
    <w:rsid w:val="002326A6"/>
    <w:rsid w:val="00252744"/>
    <w:rsid w:val="00276093"/>
    <w:rsid w:val="002A05B5"/>
    <w:rsid w:val="002F3F02"/>
    <w:rsid w:val="003200F8"/>
    <w:rsid w:val="003640C4"/>
    <w:rsid w:val="0038389A"/>
    <w:rsid w:val="003974BF"/>
    <w:rsid w:val="003C6A84"/>
    <w:rsid w:val="003D6C1E"/>
    <w:rsid w:val="003E3BE1"/>
    <w:rsid w:val="00411585"/>
    <w:rsid w:val="004128C2"/>
    <w:rsid w:val="00413D8A"/>
    <w:rsid w:val="004261ED"/>
    <w:rsid w:val="00441749"/>
    <w:rsid w:val="004715F0"/>
    <w:rsid w:val="00477819"/>
    <w:rsid w:val="004C75F6"/>
    <w:rsid w:val="004F3EF0"/>
    <w:rsid w:val="00574DAF"/>
    <w:rsid w:val="005E0D51"/>
    <w:rsid w:val="006378DA"/>
    <w:rsid w:val="0067109C"/>
    <w:rsid w:val="006B0A7F"/>
    <w:rsid w:val="006B384E"/>
    <w:rsid w:val="006D23DF"/>
    <w:rsid w:val="00710FFE"/>
    <w:rsid w:val="00744D51"/>
    <w:rsid w:val="00751282"/>
    <w:rsid w:val="00760B97"/>
    <w:rsid w:val="00767AB8"/>
    <w:rsid w:val="00792D0C"/>
    <w:rsid w:val="007E0B0D"/>
    <w:rsid w:val="00801E7A"/>
    <w:rsid w:val="008207EC"/>
    <w:rsid w:val="00820FFC"/>
    <w:rsid w:val="008361C4"/>
    <w:rsid w:val="00853758"/>
    <w:rsid w:val="00856CD6"/>
    <w:rsid w:val="00867D9A"/>
    <w:rsid w:val="008979D1"/>
    <w:rsid w:val="008D1F0E"/>
    <w:rsid w:val="008E2D9F"/>
    <w:rsid w:val="008F1254"/>
    <w:rsid w:val="009063A0"/>
    <w:rsid w:val="00972DC9"/>
    <w:rsid w:val="00992A68"/>
    <w:rsid w:val="009E1D4C"/>
    <w:rsid w:val="00A20F19"/>
    <w:rsid w:val="00A26EDD"/>
    <w:rsid w:val="00A42069"/>
    <w:rsid w:val="00A45FA5"/>
    <w:rsid w:val="00A83011"/>
    <w:rsid w:val="00A8568D"/>
    <w:rsid w:val="00AA4D83"/>
    <w:rsid w:val="00AD644C"/>
    <w:rsid w:val="00B113F9"/>
    <w:rsid w:val="00B93C1B"/>
    <w:rsid w:val="00BC1191"/>
    <w:rsid w:val="00BE7921"/>
    <w:rsid w:val="00C222C5"/>
    <w:rsid w:val="00C47860"/>
    <w:rsid w:val="00C94892"/>
    <w:rsid w:val="00CC4B49"/>
    <w:rsid w:val="00CD51A9"/>
    <w:rsid w:val="00D13B10"/>
    <w:rsid w:val="00D45444"/>
    <w:rsid w:val="00D55A52"/>
    <w:rsid w:val="00D60A33"/>
    <w:rsid w:val="00D749FA"/>
    <w:rsid w:val="00DC6AB8"/>
    <w:rsid w:val="00E240B8"/>
    <w:rsid w:val="00E45F3D"/>
    <w:rsid w:val="00E76A99"/>
    <w:rsid w:val="00E8483D"/>
    <w:rsid w:val="00E92C89"/>
    <w:rsid w:val="00ED3E73"/>
    <w:rsid w:val="00EF7CA5"/>
    <w:rsid w:val="00F42B34"/>
    <w:rsid w:val="00F70153"/>
    <w:rsid w:val="00F96276"/>
    <w:rsid w:val="00FF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B2943"/>
  <w15:docId w15:val="{158F1009-5A4F-4A40-8D96-1E3E2A19B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2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uiPriority w:val="9"/>
    <w:qFormat/>
    <w:rsid w:val="006B0A7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76A99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uk-UA" w:eastAsia="en-US"/>
    </w:rPr>
  </w:style>
  <w:style w:type="paragraph" w:styleId="4">
    <w:name w:val="heading 4"/>
    <w:basedOn w:val="a"/>
    <w:next w:val="a"/>
    <w:link w:val="40"/>
    <w:qFormat/>
    <w:rsid w:val="00C222C5"/>
    <w:pPr>
      <w:keepNext/>
      <w:ind w:firstLine="1134"/>
      <w:jc w:val="center"/>
      <w:outlineLvl w:val="3"/>
    </w:pPr>
    <w:rPr>
      <w:b/>
      <w:sz w:val="28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222C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paragraph" w:styleId="a3">
    <w:name w:val="Body Text"/>
    <w:basedOn w:val="a"/>
    <w:link w:val="a4"/>
    <w:rsid w:val="00C222C5"/>
    <w:pPr>
      <w:jc w:val="center"/>
    </w:pPr>
    <w:rPr>
      <w:sz w:val="26"/>
      <w:lang w:val="de-DE"/>
    </w:rPr>
  </w:style>
  <w:style w:type="character" w:customStyle="1" w:styleId="a4">
    <w:name w:val="Основний текст Знак"/>
    <w:basedOn w:val="a0"/>
    <w:link w:val="a3"/>
    <w:rsid w:val="00C222C5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5">
    <w:name w:val="header"/>
    <w:basedOn w:val="a"/>
    <w:link w:val="a6"/>
    <w:uiPriority w:val="99"/>
    <w:rsid w:val="00C222C5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C222C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rvts0">
    <w:name w:val="rvts0"/>
    <w:basedOn w:val="a0"/>
    <w:rsid w:val="00C222C5"/>
  </w:style>
  <w:style w:type="paragraph" w:styleId="a7">
    <w:name w:val="Balloon Text"/>
    <w:basedOn w:val="a"/>
    <w:link w:val="a8"/>
    <w:uiPriority w:val="99"/>
    <w:semiHidden/>
    <w:unhideWhenUsed/>
    <w:rsid w:val="00C222C5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222C5"/>
    <w:rPr>
      <w:rFonts w:ascii="Tahoma" w:eastAsia="Times New Roman" w:hAnsi="Tahoma" w:cs="Tahoma"/>
      <w:sz w:val="16"/>
      <w:szCs w:val="16"/>
      <w:lang w:val="en-US" w:eastAsia="ru-RU"/>
    </w:rPr>
  </w:style>
  <w:style w:type="table" w:styleId="a9">
    <w:name w:val="Table Grid"/>
    <w:basedOn w:val="a1"/>
    <w:uiPriority w:val="59"/>
    <w:rsid w:val="00441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6B0A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ru-RU"/>
    </w:rPr>
  </w:style>
  <w:style w:type="character" w:customStyle="1" w:styleId="rvts9">
    <w:name w:val="rvts9"/>
    <w:basedOn w:val="a0"/>
    <w:rsid w:val="006D23DF"/>
  </w:style>
  <w:style w:type="character" w:customStyle="1" w:styleId="20">
    <w:name w:val="Заголовок 2 Знак"/>
    <w:basedOn w:val="a0"/>
    <w:link w:val="2"/>
    <w:uiPriority w:val="9"/>
    <w:rsid w:val="00E76A9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a">
    <w:name w:val="Основной текст_"/>
    <w:basedOn w:val="a0"/>
    <w:link w:val="ab"/>
    <w:rsid w:val="000060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b">
    <w:name w:val="Основной текст"/>
    <w:basedOn w:val="a"/>
    <w:link w:val="aa"/>
    <w:rsid w:val="00006033"/>
    <w:pPr>
      <w:widowControl w:val="0"/>
      <w:shd w:val="clear" w:color="auto" w:fill="FFFFFF"/>
      <w:ind w:firstLine="400"/>
    </w:pPr>
    <w:rPr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0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01427-11CA-4782-BE87-D68BA6578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3161</Words>
  <Characters>1803</Characters>
  <Application>Microsoft Office Word</Application>
  <DocSecurity>0</DocSecurity>
  <Lines>15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Закарпатська обласна рада</cp:lastModifiedBy>
  <cp:revision>16</cp:revision>
  <cp:lastPrinted>2022-10-12T11:29:00Z</cp:lastPrinted>
  <dcterms:created xsi:type="dcterms:W3CDTF">2021-09-03T12:43:00Z</dcterms:created>
  <dcterms:modified xsi:type="dcterms:W3CDTF">2022-10-28T13:02:00Z</dcterms:modified>
</cp:coreProperties>
</file>